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B8B5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none"/>
          <w:u w:val="none"/>
          <w:lang w:eastAsia="zh-CN"/>
        </w:rPr>
        <w:t>2024年宿豫区秋粮作物“一喷多促”补助项目--磷酸二氢钾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u w:val="none"/>
        </w:rPr>
        <w:t>市场调研公告</w:t>
      </w:r>
    </w:p>
    <w:p w14:paraId="5FD1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2024年宿豫区秋粮作物“一喷多促”补助项目--磷酸二氢钾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进行市场调研，邀请合格的供应商参与市场调研。有关事项如下：</w:t>
      </w:r>
    </w:p>
    <w:p w14:paraId="5898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一、项目基本情况</w:t>
      </w:r>
    </w:p>
    <w:p w14:paraId="7D12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eastAsia="zh-CN"/>
        </w:rPr>
        <w:t>2024年宿豫区秋粮作物“一喷多促”补助项目--磷酸二氢钾</w:t>
      </w:r>
    </w:p>
    <w:p w14:paraId="564C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7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41"/>
        <w:gridCol w:w="4260"/>
        <w:gridCol w:w="174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941" w:type="dxa"/>
            <w:vAlign w:val="center"/>
          </w:tcPr>
          <w:p w14:paraId="7FF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4260" w:type="dxa"/>
            <w:vAlign w:val="center"/>
          </w:tcPr>
          <w:p w14:paraId="4850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740" w:type="dxa"/>
            <w:vAlign w:val="center"/>
          </w:tcPr>
          <w:p w14:paraId="1AF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41" w:type="dxa"/>
            <w:vAlign w:val="center"/>
          </w:tcPr>
          <w:p w14:paraId="40B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2024年宿豫区秋粮作物“一喷多促”补助项目--磷酸二氢钾</w:t>
            </w:r>
          </w:p>
        </w:tc>
        <w:tc>
          <w:tcPr>
            <w:tcW w:w="4260" w:type="dxa"/>
            <w:vAlign w:val="center"/>
          </w:tcPr>
          <w:p w14:paraId="440A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国标优等品，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速溶，500克/袋，KH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PO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≥98%，P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≥51.0%，K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O≥33.8%，水分≤0.5%，Cl≤1.0%，水不溶物≤0.3%</w:t>
            </w:r>
          </w:p>
        </w:tc>
        <w:tc>
          <w:tcPr>
            <w:tcW w:w="1740" w:type="dxa"/>
            <w:vAlign w:val="center"/>
          </w:tcPr>
          <w:p w14:paraId="0435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bookmarkEnd w:id="0"/>
    </w:tbl>
    <w:p w14:paraId="7CE6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二、供应商资格要求</w:t>
      </w:r>
    </w:p>
    <w:p w14:paraId="7DD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（一）具备《中华人民共和国政府采购法》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第二十二条第一款规定的6项条件第二十二条规定条件（按要求提供声明及信用承诺）；</w:t>
      </w:r>
    </w:p>
    <w:p w14:paraId="19B9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本项目为专门面向中小企业采购的项目,货物由中小企业制造，即货物由中小企业生产且使用该中小企业商号或者注册商标；供应商须提供《中小企业或残疾人福利性单位声明函》。供应商提供非中小型企业（含监狱企业、残疾人福利企业）制造的货物参与本项目投标，将作无效标处理。</w:t>
      </w:r>
    </w:p>
    <w:p w14:paraId="4C267D6F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无</w:t>
      </w:r>
    </w:p>
    <w:p w14:paraId="2B88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三、公告时间</w:t>
      </w:r>
    </w:p>
    <w:p w14:paraId="6790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日9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00至202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。</w:t>
      </w:r>
    </w:p>
    <w:p w14:paraId="39F8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供应商在宿迁市政府采购网平台（http://zfcg.sqcz.suqian.gov.）上找到本项目获取相关调研文件。</w:t>
      </w:r>
    </w:p>
    <w:p w14:paraId="1B90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四、调研提交资料、截止时间和地点</w:t>
      </w:r>
    </w:p>
    <w:p w14:paraId="70BB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（一）采购需求响应表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64"/>
        <w:gridCol w:w="3662"/>
        <w:gridCol w:w="1526"/>
        <w:gridCol w:w="171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1EB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662" w:type="dxa"/>
            <w:vAlign w:val="center"/>
          </w:tcPr>
          <w:p w14:paraId="7C39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526" w:type="dxa"/>
            <w:vAlign w:val="center"/>
          </w:tcPr>
          <w:p w14:paraId="3D84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714" w:type="dxa"/>
            <w:vAlign w:val="center"/>
          </w:tcPr>
          <w:p w14:paraId="352F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8F8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68B2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DF1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1223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CA3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2622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518B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038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D30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3A2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521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743E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800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>（二）提交证明资料：</w:t>
      </w:r>
    </w:p>
    <w:p w14:paraId="3B4B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</w:p>
    <w:p w14:paraId="6201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</w:p>
    <w:p w14:paraId="62D7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</w:p>
    <w:p w14:paraId="21A5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……</w:t>
      </w:r>
    </w:p>
    <w:p w14:paraId="3D59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610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日 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</w:t>
      </w:r>
    </w:p>
    <w:p w14:paraId="7D26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（四）供应商应提交截止时间前将电子响应文件发送至邮箱（suyunongji@126.com），逾期未发送的，采购人不予受理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</w:p>
    <w:p w14:paraId="41C9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  <w:t>五、本次采购联系方式</w:t>
      </w:r>
    </w:p>
    <w:p w14:paraId="030F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 w14:paraId="1153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宿迁市宿豫区农业技术综合服务中心</w:t>
      </w:r>
    </w:p>
    <w:p w14:paraId="7B48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地址：宿迁市宿豫区珠江路1006号农林大厦</w:t>
      </w:r>
    </w:p>
    <w:p w14:paraId="01B9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0527-84459587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 </w:t>
      </w:r>
    </w:p>
    <w:p w14:paraId="1F41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赵婕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 xml:space="preserve"> </w:t>
      </w:r>
    </w:p>
    <w:p w14:paraId="22F3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7722F"/>
    <w:rsid w:val="006A580B"/>
    <w:rsid w:val="006D448B"/>
    <w:rsid w:val="00955DBB"/>
    <w:rsid w:val="00E85A1C"/>
    <w:rsid w:val="07BD70D6"/>
    <w:rsid w:val="0A603679"/>
    <w:rsid w:val="0AD270E5"/>
    <w:rsid w:val="0CA23AC9"/>
    <w:rsid w:val="115E0B93"/>
    <w:rsid w:val="129D1FB0"/>
    <w:rsid w:val="149C1746"/>
    <w:rsid w:val="160E71E9"/>
    <w:rsid w:val="17981E36"/>
    <w:rsid w:val="17EF7C2A"/>
    <w:rsid w:val="18FD2749"/>
    <w:rsid w:val="199F4BEF"/>
    <w:rsid w:val="1A491A28"/>
    <w:rsid w:val="1C112A19"/>
    <w:rsid w:val="1D957EDC"/>
    <w:rsid w:val="1FF97A4C"/>
    <w:rsid w:val="20515ADA"/>
    <w:rsid w:val="22063204"/>
    <w:rsid w:val="27194E78"/>
    <w:rsid w:val="27B83F52"/>
    <w:rsid w:val="27C21DAD"/>
    <w:rsid w:val="2A9C21A5"/>
    <w:rsid w:val="2A9D42F1"/>
    <w:rsid w:val="2BAE77C2"/>
    <w:rsid w:val="2FE668F8"/>
    <w:rsid w:val="32DF2AD1"/>
    <w:rsid w:val="36AB3E1C"/>
    <w:rsid w:val="393D3B8F"/>
    <w:rsid w:val="3C221C81"/>
    <w:rsid w:val="3D74650C"/>
    <w:rsid w:val="3F8E1B07"/>
    <w:rsid w:val="403B1FBD"/>
    <w:rsid w:val="42C65386"/>
    <w:rsid w:val="44CC6C2E"/>
    <w:rsid w:val="45D91FE6"/>
    <w:rsid w:val="46531AED"/>
    <w:rsid w:val="46B207D1"/>
    <w:rsid w:val="47163D7B"/>
    <w:rsid w:val="47811A62"/>
    <w:rsid w:val="49290072"/>
    <w:rsid w:val="492C07DE"/>
    <w:rsid w:val="4B842010"/>
    <w:rsid w:val="4C592E7C"/>
    <w:rsid w:val="4C761876"/>
    <w:rsid w:val="50943BC8"/>
    <w:rsid w:val="51E47CAD"/>
    <w:rsid w:val="52733182"/>
    <w:rsid w:val="530B0309"/>
    <w:rsid w:val="55C30E9C"/>
    <w:rsid w:val="56927CD7"/>
    <w:rsid w:val="5753336C"/>
    <w:rsid w:val="585279DF"/>
    <w:rsid w:val="59C97F69"/>
    <w:rsid w:val="60EE28EF"/>
    <w:rsid w:val="62454F0D"/>
    <w:rsid w:val="628232F6"/>
    <w:rsid w:val="62EB1D52"/>
    <w:rsid w:val="640657AF"/>
    <w:rsid w:val="68745B3D"/>
    <w:rsid w:val="69CF2582"/>
    <w:rsid w:val="6B5B579D"/>
    <w:rsid w:val="6ECC2E76"/>
    <w:rsid w:val="721F6CB8"/>
    <w:rsid w:val="72A050D2"/>
    <w:rsid w:val="74650FF2"/>
    <w:rsid w:val="75DC45F5"/>
    <w:rsid w:val="76C21ABB"/>
    <w:rsid w:val="78515BD6"/>
    <w:rsid w:val="79F77CCE"/>
    <w:rsid w:val="7B851309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23">
    <w:name w:val="first-child"/>
    <w:basedOn w:val="8"/>
    <w:autoRedefine/>
    <w:qFormat/>
    <w:uiPriority w:val="0"/>
  </w:style>
  <w:style w:type="character" w:customStyle="1" w:styleId="24">
    <w:name w:val="hour_pm"/>
    <w:basedOn w:val="8"/>
    <w:autoRedefine/>
    <w:qFormat/>
    <w:uiPriority w:val="0"/>
  </w:style>
  <w:style w:type="character" w:customStyle="1" w:styleId="25">
    <w:name w:val="hour_am"/>
    <w:basedOn w:val="8"/>
    <w:autoRedefine/>
    <w:qFormat/>
    <w:uiPriority w:val="0"/>
  </w:style>
  <w:style w:type="character" w:customStyle="1" w:styleId="26">
    <w:name w:val="glyphicon"/>
    <w:basedOn w:val="8"/>
    <w:autoRedefine/>
    <w:qFormat/>
    <w:uiPriority w:val="0"/>
  </w:style>
  <w:style w:type="character" w:customStyle="1" w:styleId="27">
    <w:name w:val="old"/>
    <w:basedOn w:val="8"/>
    <w:autoRedefine/>
    <w:qFormat/>
    <w:uiPriority w:val="0"/>
    <w:rPr>
      <w:color w:val="999999"/>
    </w:rPr>
  </w:style>
  <w:style w:type="character" w:customStyle="1" w:styleId="28">
    <w:name w:val="hover5"/>
    <w:basedOn w:val="8"/>
    <w:autoRedefine/>
    <w:qFormat/>
    <w:uiPriority w:val="0"/>
    <w:rPr>
      <w:shd w:val="clear" w:fill="EEEEEE"/>
    </w:rPr>
  </w:style>
  <w:style w:type="character" w:customStyle="1" w:styleId="2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hover"/>
    <w:basedOn w:val="8"/>
    <w:autoRedefine/>
    <w:qFormat/>
    <w:uiPriority w:val="0"/>
    <w:rPr>
      <w:shd w:val="clear" w:fill="EEEEEE"/>
    </w:rPr>
  </w:style>
  <w:style w:type="character" w:customStyle="1" w:styleId="31">
    <w:name w:val="disabled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current2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4">
    <w:name w:val="current3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hover3"/>
    <w:basedOn w:val="8"/>
    <w:autoRedefine/>
    <w:qFormat/>
    <w:uiPriority w:val="0"/>
    <w:rPr>
      <w:shd w:val="clear" w:fill="EEEEEE"/>
    </w:rPr>
  </w:style>
  <w:style w:type="character" w:customStyle="1" w:styleId="36">
    <w:name w:val="current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7">
    <w:name w:val="current1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38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835</Words>
  <Characters>975</Characters>
  <Lines>5</Lines>
  <Paragraphs>1</Paragraphs>
  <TotalTime>1</TotalTime>
  <ScaleCrop>false</ScaleCrop>
  <LinksUpToDate>false</LinksUpToDate>
  <CharactersWithSpaces>980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</cp:lastModifiedBy>
  <dcterms:modified xsi:type="dcterms:W3CDTF">2025-07-04T07:47:01Z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eyJoZGlkIjoiNjViMTQ2YjYzODE3ZWYxYTE5NTBiZTA0OWVkZjZhYjYiLCJ1c2VySWQiOiIzNTczMjY4MDcifQ==</vt:lpwstr>
  </property>
</Properties>
</file>